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39AF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6"/>
        <w:tblW w:w="14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89"/>
        <w:gridCol w:w="1053"/>
        <w:gridCol w:w="1420"/>
        <w:gridCol w:w="830"/>
        <w:gridCol w:w="798"/>
        <w:gridCol w:w="3095"/>
        <w:gridCol w:w="1647"/>
        <w:gridCol w:w="1325"/>
        <w:gridCol w:w="2688"/>
      </w:tblGrid>
      <w:tr w14:paraId="4D15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4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FA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岗位表</w:t>
            </w:r>
          </w:p>
        </w:tc>
      </w:tr>
      <w:tr w14:paraId="3A79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劳务派遣至工作单位名称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6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报考资格条件要求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5791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621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A81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5EB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27F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2A4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07F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250C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B64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8C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</w:t>
            </w:r>
          </w:p>
          <w:p w14:paraId="7515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商务局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经济学类、经济与贸易类、工商管理类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  <w:p w14:paraId="6319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主要从事“五外联动”经济发展管理等工作。</w:t>
            </w:r>
          </w:p>
        </w:tc>
      </w:tr>
      <w:tr w14:paraId="3343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主要从事“五外联动”外事及翻译工作，要求具备英语专业八级证书。</w:t>
            </w:r>
          </w:p>
        </w:tc>
      </w:tr>
      <w:tr w14:paraId="320B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8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计算机类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  <w:p w14:paraId="6599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主要从事“五外联动”经济数据统计分析及信息化工作。</w:t>
            </w:r>
          </w:p>
        </w:tc>
      </w:tr>
      <w:tr w14:paraId="53FB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E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主要从事驾驶工作。要求户籍地在合肥市，拥有C1及以上驾驶证，具有5年以上实际驾龄。</w:t>
            </w:r>
          </w:p>
        </w:tc>
      </w:tr>
      <w:tr w14:paraId="41A4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</w:t>
            </w:r>
          </w:p>
          <w:p w14:paraId="7127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贸促会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参公管理事业单位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>中国语言文学类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  <w:p w14:paraId="41E4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主要从事综合文字等工作。</w:t>
            </w:r>
            <w:bookmarkStart w:id="0" w:name="_GoBack"/>
            <w:bookmarkEnd w:id="0"/>
          </w:p>
        </w:tc>
      </w:tr>
    </w:tbl>
    <w:p w14:paraId="53516DFF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8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2025-05-14T07:29:39Z</dcterms:created>
  <dc:creator>admin</dc:creator>
  <cp:lastModifiedBy>李涛</cp:lastModifiedBy>
  <dcterms:modified xsi:type="dcterms:W3CDTF">2025-05-14T07:33:22Z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eyJoZGlkIjoiOWFmM2NkOWY0MDM2OTBhZmJhZjAxZWUzYzQ2NzE3NDMiLCJ1c2VySWQiOiIxNDUxNTQxODA0In0=</vt:lpwstr>
  </property>
  <property fmtid="{D5CDD505-2E9C-101B-9397-08002B2CF9AE}" pid="4" name="ICV">
    <vt:lpwstr>F0D7A1B212F5485B8E339E37AE4D5C7A_12</vt:lpwstr>
  </property>
</Properties>
</file>